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DD4" w:rsidRPr="00D15DD4" w:rsidRDefault="00D15DD4" w:rsidP="00D15D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15DD4">
        <w:rPr>
          <w:rFonts w:ascii="Times New Roman" w:hAnsi="Times New Roman" w:cs="Times New Roman"/>
          <w:b/>
          <w:sz w:val="28"/>
          <w:szCs w:val="28"/>
        </w:rPr>
        <w:t>Модель для складів</w:t>
      </w:r>
    </w:p>
    <w:p w:rsidR="00D15DD4" w:rsidRPr="00D15DD4" w:rsidRDefault="00D15DD4" w:rsidP="00D15D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DD4">
        <w:rPr>
          <w:rFonts w:ascii="Times New Roman" w:hAnsi="Times New Roman" w:cs="Times New Roman"/>
          <w:b/>
          <w:sz w:val="28"/>
          <w:szCs w:val="28"/>
        </w:rPr>
        <w:t>Вхідна інформація.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Існує один центральний склад, резервний центральний склад, задан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5DD4">
        <w:rPr>
          <w:rFonts w:ascii="Times New Roman" w:hAnsi="Times New Roman" w:cs="Times New Roman"/>
          <w:sz w:val="28"/>
          <w:szCs w:val="28"/>
        </w:rPr>
        <w:t xml:space="preserve"> кількість регіональних складів, у кожного з яких є своя кількість філій / клієнтів. Кожен регіональний склад отримує зведену інформацію від своїх філій / клієнтів, тому для прийняття рішення про розподіл товарів по філіям / клієнтам дана інформація не використовується.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На кожному з описаних об'єктів є інформація по кількості товарних позицій, кожна з яких характеризується такими параметрами: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1. Мінімальна та максимальна можлива кількість одиниць на регіональному складі (задається вручну, виходячи з необхідності мати широту асортименту. Якщо так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5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кількість</w:t>
      </w:r>
      <w:r w:rsidRPr="00D15DD4">
        <w:rPr>
          <w:rFonts w:ascii="Times New Roman" w:hAnsi="Times New Roman" w:cs="Times New Roman"/>
          <w:sz w:val="28"/>
          <w:szCs w:val="28"/>
        </w:rPr>
        <w:t xml:space="preserve"> 0, то товар зберігатися на даному складі не може, а лише доставляється на замовлення).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2. Кратність перевезення товару.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3. Кратність продажу товару.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4. Історія продажів по кожному складу для кожного дня за кілька років до поточного дня.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5. Історія повернень (НЕ рекламаційних) з кожного складу на центральний склад для кожного дня за кілька років до поточного дня.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6. Історія повернень (рекламаційних) з кожного складу на центральний склад для кожного дня за кілька років до поточного дня.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7. Історія ціни відвантаження товару до поточного дня (використовується для прогнозу продажів).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 xml:space="preserve">8. Історія можливих інших факторів, що впливають на продажу, наприклад, рекламні акції, розпродажі, знижки і </w:t>
      </w:r>
      <w:proofErr w:type="spellStart"/>
      <w:r w:rsidRPr="00D15DD4">
        <w:rPr>
          <w:rFonts w:ascii="Times New Roman" w:hAnsi="Times New Roman" w:cs="Times New Roman"/>
          <w:sz w:val="28"/>
          <w:szCs w:val="28"/>
        </w:rPr>
        <w:t>т.п</w:t>
      </w:r>
      <w:proofErr w:type="spellEnd"/>
      <w:r w:rsidRPr="00D15DD4">
        <w:rPr>
          <w:rFonts w:ascii="Times New Roman" w:hAnsi="Times New Roman" w:cs="Times New Roman"/>
          <w:sz w:val="28"/>
          <w:szCs w:val="28"/>
        </w:rPr>
        <w:t>. до поточного дня (використовується для прогнозу продажів).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 xml:space="preserve">9. Історія поданих замовлень з кожного складу, в </w:t>
      </w:r>
      <w:proofErr w:type="spellStart"/>
      <w:r w:rsidRPr="00D15DD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15DD4">
        <w:rPr>
          <w:rFonts w:ascii="Times New Roman" w:hAnsi="Times New Roman" w:cs="Times New Roman"/>
          <w:sz w:val="28"/>
          <w:szCs w:val="28"/>
        </w:rPr>
        <w:t>. на поточний день.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10. Інформація про товари в переміщенні на поточний день.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Товари розділені експертно або програмно на групи, кожна з яких має свою ефективність використання (див. Критерії ефективності моделі).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Формат бази даних (далі БД) може бути предметом дискусії.</w:t>
      </w:r>
    </w:p>
    <w:p w:rsidR="00D15DD4" w:rsidRPr="00D15DD4" w:rsidRDefault="00D15DD4" w:rsidP="00D15D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DD4">
        <w:rPr>
          <w:rFonts w:ascii="Times New Roman" w:hAnsi="Times New Roman" w:cs="Times New Roman"/>
          <w:b/>
          <w:sz w:val="28"/>
          <w:szCs w:val="28"/>
        </w:rPr>
        <w:t>Припущення моделі.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1. Обмін товарами між усіма складами відбувається, як правило, кожен день (з понеділка по п'ятницю, проте на кожному регіональному складі необхідно мати тижневий запас товарів.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2. Товар, що повертається по рекламації, що не береться до уваги, перевозиться на центральний склад за замовчуванням, а після перевірки може бути доданий до складу товарів вручну.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3. Попит на кожну товарну позицію має можливу сезонність по кварталам / місяцях.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4. Є певний тренд продажів, який може змінюватися протягом року залежно від деяких глобальних чинників.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5. У світі не відбувається глобальна криза.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6. Переміщення між центральними складами не грають ролі при формуванні переміщень між центральним і регіональними складами.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7. Розподіл товарів між філіями є завданням регіонального складу, але не центрального складу.</w:t>
      </w:r>
    </w:p>
    <w:p w:rsidR="00D15DD4" w:rsidRPr="00D15DD4" w:rsidRDefault="00D15DD4" w:rsidP="00D15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lastRenderedPageBreak/>
        <w:t>8. Якщо історія спостережень за товарною позицією менше 30 днів, то вимоги по ній з перевезення визначаються експертно. Якщо історія спостережень менше 366 днів, то вимоги визначаються без урахування місячної і квартальної сезонності.</w:t>
      </w:r>
    </w:p>
    <w:p w:rsidR="00D15DD4" w:rsidRDefault="00D15DD4" w:rsidP="00D15D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DD4" w:rsidRPr="00D15DD4" w:rsidRDefault="00D15DD4" w:rsidP="00D15D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DD4">
        <w:rPr>
          <w:rFonts w:ascii="Times New Roman" w:hAnsi="Times New Roman" w:cs="Times New Roman"/>
          <w:b/>
          <w:sz w:val="28"/>
          <w:szCs w:val="28"/>
        </w:rPr>
        <w:t>Завдання.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Необхідно розробити алгоритм, який в подальшому можна реалізувати в MS Excel, а пізніше - як модуль для 1C, який кожен операційний день модель отримує дані з історії до поточного дня, зареєстровані замовлення за день, інформацію про поточні переміщеннях, після чого розраховує для кожної товарної позиції: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1. Рекомендована кількість товару для кожного регіонального складу, яке потрібно відвантажити з центральних складів з урахуванням недоторканного резерву на центральному складі.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2. Рекомендоване відвантажується кількість товару з кожного регіонального складу на центральний склад (повернення по які рекламації).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Один раз на місяць програма повинна розрахувати: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1. Рекомендовані нижні і верхні межі наявності товарів на кожному з центральних і регіональних складів, після чого використовувати в подальшій роботі. Даний розрахунок не може змінити мінімальну кількість товару на регіональному складі, якщо: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a. мінімальне значення для наявності асортименту дорівнює 1 або значення дорівнює мінімальній кількості продажу;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b. товарна позиція торгується менше 30 днів.</w:t>
      </w:r>
    </w:p>
    <w:p w:rsidR="00D15DD4" w:rsidRDefault="00D15DD4" w:rsidP="00D15D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DD4" w:rsidRPr="00D15DD4" w:rsidRDefault="00D15DD4" w:rsidP="00D15D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DD4">
        <w:rPr>
          <w:rFonts w:ascii="Times New Roman" w:hAnsi="Times New Roman" w:cs="Times New Roman"/>
          <w:b/>
          <w:sz w:val="28"/>
          <w:szCs w:val="28"/>
        </w:rPr>
        <w:t>Критерії ефективності моделі.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Для кожної товарної позиції алгоритм повинен підбирати таке необхідну кількість товару для переміщення, щоб: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1. Товари групи високої ефективності (споживаються постійно і повинні бути завжди в наявності для підтримки престижу) повинні задовольняти попит на кожному регіональному складі в A1% випадків (за замовчуванням, 90%).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2. Товари групи середньої ефективності (споживаються завжди) повинні задовольняти попит на кожному регіональному складі в A2% випадків (за замовчуванням, 80%).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 xml:space="preserve">3. Товари групи низької ефективності (споживаються </w:t>
      </w:r>
      <w:proofErr w:type="spellStart"/>
      <w:r w:rsidRPr="00D15DD4">
        <w:rPr>
          <w:rFonts w:ascii="Times New Roman" w:hAnsi="Times New Roman" w:cs="Times New Roman"/>
          <w:sz w:val="28"/>
          <w:szCs w:val="28"/>
        </w:rPr>
        <w:t>рідко</w:t>
      </w:r>
      <w:proofErr w:type="spellEnd"/>
      <w:r w:rsidRPr="00D15DD4">
        <w:rPr>
          <w:rFonts w:ascii="Times New Roman" w:hAnsi="Times New Roman" w:cs="Times New Roman"/>
          <w:sz w:val="28"/>
          <w:szCs w:val="28"/>
        </w:rPr>
        <w:t>) повинні задовольняти попит на кожному регіональному складі в A3% випадків (за замовчуванням, 40%).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4. Товари групи вкрай низьку ефективність (майже не споживаються) повинні задовольняти попит на кожному регіональному складі в A4% випадків (за замовчуванням, 10%).</w:t>
      </w:r>
    </w:p>
    <w:p w:rsidR="00D15DD4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5. Товари всіх груп на центральному складі повинні бути в наявності в А5% випадків (за замовчуванням 99,9%).</w:t>
      </w:r>
    </w:p>
    <w:p w:rsidR="00D61439" w:rsidRPr="00D15DD4" w:rsidRDefault="00D15DD4" w:rsidP="00D15D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DD4">
        <w:rPr>
          <w:rFonts w:ascii="Times New Roman" w:hAnsi="Times New Roman" w:cs="Times New Roman"/>
          <w:sz w:val="28"/>
          <w:szCs w:val="28"/>
        </w:rPr>
        <w:t>Для визначення необхідної кількості алгоритм повинен формувати прогноз продажу з урахуванням всіх можливих факторів і поточних замовлень, використовуючи верхню межу відповідного довірчого інтервалу.</w:t>
      </w:r>
    </w:p>
    <w:sectPr w:rsidR="00D61439" w:rsidRPr="00D15D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3tDA1NjQ0NDUDcpV0lIJTi4sz8/NACgxrAfoffD8sAAAA"/>
  </w:docVars>
  <w:rsids>
    <w:rsidRoot w:val="00D15DD4"/>
    <w:rsid w:val="003055ED"/>
    <w:rsid w:val="004713BB"/>
    <w:rsid w:val="00514BF5"/>
    <w:rsid w:val="006247F6"/>
    <w:rsid w:val="00854DF8"/>
    <w:rsid w:val="00D15DD4"/>
    <w:rsid w:val="00D61439"/>
    <w:rsid w:val="00F30EED"/>
    <w:rsid w:val="00FB33A2"/>
    <w:rsid w:val="00FE2B14"/>
    <w:rsid w:val="00FF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5841"/>
  <w15:chartTrackingRefBased/>
  <w15:docId w15:val="{83D87DDF-7B51-4A26-9603-798E2E80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3205</Words>
  <Characters>1827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StAn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</cp:revision>
  <dcterms:created xsi:type="dcterms:W3CDTF">2020-02-09T10:42:00Z</dcterms:created>
  <dcterms:modified xsi:type="dcterms:W3CDTF">2020-02-09T10:45:00Z</dcterms:modified>
</cp:coreProperties>
</file>